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A0D0C3" w14:textId="76E145A5" w:rsidR="003574A4" w:rsidRDefault="003574A4" w:rsidP="00E3129B">
      <w:pPr>
        <w:rPr>
          <w:rFonts w:ascii="Times New Roman" w:eastAsia="Times New Roman" w:hAnsi="Times New Roman" w:cs="Times New Roman"/>
        </w:rPr>
      </w:pPr>
      <w:r w:rsidRPr="003574A4">
        <w:rPr>
          <w:rFonts w:ascii="Times New Roman" w:eastAsia="Times New Roman" w:hAnsi="Times New Roman" w:cs="Times New Roman"/>
        </w:rPr>
        <w:fldChar w:fldCharType="begin"/>
      </w:r>
      <w:r w:rsidR="0065601B">
        <w:rPr>
          <w:rFonts w:ascii="Times New Roman" w:eastAsia="Times New Roman" w:hAnsi="Times New Roman" w:cs="Times New Roman"/>
        </w:rPr>
        <w:instrText xml:space="preserve"> INCLUDEPICTURE "C:\\var\\folders\\7f\\l8fznzh57rbfqfnm6fldt2fc0000gn\\T\\com.microsoft.Word\\WebArchiveCopyPasteTempFiles\\henryschein.gif" \* MERGEFORMAT </w:instrText>
      </w:r>
      <w:r w:rsidRPr="003574A4">
        <w:rPr>
          <w:rFonts w:ascii="Times New Roman" w:eastAsia="Times New Roman" w:hAnsi="Times New Roman" w:cs="Times New Roman"/>
        </w:rPr>
        <w:fldChar w:fldCharType="separate"/>
      </w:r>
      <w:r w:rsidRPr="003574A4">
        <w:rPr>
          <w:rFonts w:ascii="Times New Roman" w:eastAsia="Times New Roman" w:hAnsi="Times New Roman" w:cs="Times New Roman"/>
          <w:noProof/>
        </w:rPr>
        <w:drawing>
          <wp:inline distT="0" distB="0" distL="0" distR="0" wp14:anchorId="35C15BDA" wp14:editId="5A6F5B20">
            <wp:extent cx="1572535" cy="293376"/>
            <wp:effectExtent l="0" t="0" r="254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933" cy="313226"/>
                    </a:xfrm>
                    <a:prstGeom prst="rect">
                      <a:avLst/>
                    </a:prstGeom>
                    <a:noFill/>
                    <a:ln>
                      <a:noFill/>
                    </a:ln>
                  </pic:spPr>
                </pic:pic>
              </a:graphicData>
            </a:graphic>
          </wp:inline>
        </w:drawing>
      </w:r>
      <w:r w:rsidRPr="003574A4">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489336CC" wp14:editId="39A93083">
            <wp:extent cx="1287149" cy="735514"/>
            <wp:effectExtent l="0" t="0" r="0" b="1270"/>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vvik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507" cy="808861"/>
                    </a:xfrm>
                    <a:prstGeom prst="rect">
                      <a:avLst/>
                    </a:prstGeom>
                  </pic:spPr>
                </pic:pic>
              </a:graphicData>
            </a:graphic>
          </wp:inline>
        </w:drawing>
      </w:r>
      <w:r w:rsidR="00E3129B">
        <w:rPr>
          <w:rFonts w:ascii="Times New Roman" w:eastAsia="Times New Roman" w:hAnsi="Times New Roman" w:cs="Times New Roman"/>
        </w:rPr>
        <w:t xml:space="preserve">        Your logo here</w:t>
      </w:r>
    </w:p>
    <w:p w14:paraId="26F21AF6" w14:textId="77777777" w:rsidR="00E3129B" w:rsidRPr="00E3129B" w:rsidRDefault="00E3129B" w:rsidP="00E3129B">
      <w:pPr>
        <w:rPr>
          <w:rFonts w:ascii="Arial" w:eastAsia="Times New Roman" w:hAnsi="Arial" w:cs="Arial"/>
          <w:b/>
          <w:bCs/>
          <w:color w:val="FF0000"/>
          <w:sz w:val="18"/>
          <w:szCs w:val="18"/>
        </w:rPr>
      </w:pPr>
    </w:p>
    <w:p w14:paraId="1E9C2430" w14:textId="6371ED13" w:rsidR="00024D78" w:rsidRPr="00024D78" w:rsidRDefault="0065601B" w:rsidP="00024D78">
      <w:pPr>
        <w:shd w:val="clear" w:color="auto" w:fill="FFFFFF"/>
        <w:spacing w:before="100" w:beforeAutospacing="1" w:after="100" w:afterAutospacing="1"/>
        <w:jc w:val="center"/>
        <w:rPr>
          <w:rFonts w:ascii="Arial" w:eastAsia="Times New Roman" w:hAnsi="Arial" w:cs="Arial"/>
          <w:color w:val="4C4D52"/>
          <w:sz w:val="21"/>
          <w:szCs w:val="21"/>
        </w:rPr>
      </w:pPr>
      <w:hyperlink r:id="rId9" w:tgtFrame="_blank" w:history="1">
        <w:r w:rsidR="00024D78" w:rsidRPr="00024D78">
          <w:rPr>
            <w:rFonts w:ascii="Arial" w:eastAsia="Times New Roman" w:hAnsi="Arial" w:cs="Arial"/>
            <w:b/>
            <w:bCs/>
            <w:color w:val="0000FF"/>
            <w:sz w:val="90"/>
            <w:szCs w:val="90"/>
            <w:u w:val="single"/>
          </w:rPr>
          <w:t>COVID-19 Testing Kit</w:t>
        </w:r>
      </w:hyperlink>
    </w:p>
    <w:p w14:paraId="67250C51" w14:textId="10E39161" w:rsidR="00024D78" w:rsidRPr="00024D78" w:rsidRDefault="00024D78" w:rsidP="00024D78">
      <w:pPr>
        <w:shd w:val="clear" w:color="auto" w:fill="FFFFFF"/>
        <w:spacing w:before="100" w:beforeAutospacing="1" w:after="100" w:afterAutospacing="1"/>
        <w:jc w:val="center"/>
        <w:rPr>
          <w:rFonts w:ascii="Arial" w:eastAsia="Times New Roman" w:hAnsi="Arial" w:cs="Arial"/>
          <w:color w:val="4C4D52"/>
          <w:sz w:val="21"/>
          <w:szCs w:val="21"/>
        </w:rPr>
      </w:pPr>
      <w:r w:rsidRPr="00024D78">
        <w:rPr>
          <w:rFonts w:ascii="Arial" w:eastAsia="Times New Roman" w:hAnsi="Arial" w:cs="Arial"/>
          <w:noProof/>
          <w:color w:val="0000FF"/>
          <w:sz w:val="21"/>
          <w:szCs w:val="21"/>
        </w:rPr>
        <w:drawing>
          <wp:inline distT="0" distB="0" distL="0" distR="0" wp14:anchorId="06F275C1" wp14:editId="2FFEBCAB">
            <wp:extent cx="3791556" cy="1972743"/>
            <wp:effectExtent l="0" t="0" r="0" b="0"/>
            <wp:docPr id="1" name="Picture 1" descr="A screenshot of a cell phone&#10;&#10;Description automatically generate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248" cy="2046465"/>
                    </a:xfrm>
                    <a:prstGeom prst="rect">
                      <a:avLst/>
                    </a:prstGeom>
                    <a:noFill/>
                    <a:ln>
                      <a:noFill/>
                    </a:ln>
                  </pic:spPr>
                </pic:pic>
              </a:graphicData>
            </a:graphic>
          </wp:inline>
        </w:drawing>
      </w:r>
    </w:p>
    <w:p w14:paraId="13567930" w14:textId="77777777" w:rsidR="00024D78" w:rsidRPr="00024D78" w:rsidRDefault="00024D78" w:rsidP="00024D78">
      <w:pPr>
        <w:shd w:val="clear" w:color="auto" w:fill="FFFFFF"/>
        <w:spacing w:before="100" w:beforeAutospacing="1" w:after="100" w:afterAutospacing="1"/>
        <w:jc w:val="center"/>
        <w:rPr>
          <w:rFonts w:ascii="Arial" w:eastAsia="Times New Roman" w:hAnsi="Arial" w:cs="Arial"/>
          <w:color w:val="4C4D52"/>
          <w:sz w:val="21"/>
          <w:szCs w:val="21"/>
        </w:rPr>
      </w:pPr>
      <w:r w:rsidRPr="00024D78">
        <w:rPr>
          <w:rFonts w:ascii="Arial" w:eastAsia="Times New Roman" w:hAnsi="Arial" w:cs="Arial"/>
          <w:b/>
          <w:bCs/>
          <w:i/>
          <w:iCs/>
          <w:color w:val="FF0000"/>
          <w:sz w:val="33"/>
          <w:szCs w:val="33"/>
        </w:rPr>
        <w:t>Cost is $660.00 for a box of 20</w:t>
      </w:r>
      <w:r w:rsidRPr="00024D78">
        <w:rPr>
          <w:rFonts w:ascii="Helvetica" w:eastAsia="Times New Roman" w:hAnsi="Helvetica" w:cs="Arial"/>
          <w:color w:val="47494B"/>
          <w:spacing w:val="15"/>
          <w:sz w:val="23"/>
          <w:szCs w:val="23"/>
        </w:rPr>
        <w:br/>
      </w:r>
      <w:r w:rsidRPr="00024D78">
        <w:rPr>
          <w:rFonts w:ascii="Helvetica" w:eastAsia="Times New Roman" w:hAnsi="Helvetica" w:cs="Arial"/>
          <w:color w:val="47494B"/>
          <w:spacing w:val="15"/>
          <w:sz w:val="23"/>
          <w:szCs w:val="23"/>
        </w:rPr>
        <w:br/>
      </w:r>
      <w:r w:rsidRPr="00024D78">
        <w:rPr>
          <w:rFonts w:ascii="Helvetica" w:eastAsia="Times New Roman" w:hAnsi="Helvetica" w:cs="Arial"/>
          <w:color w:val="47494B"/>
          <w:spacing w:val="15"/>
          <w:sz w:val="23"/>
          <w:szCs w:val="23"/>
          <w:shd w:val="clear" w:color="auto" w:fill="FFFFFF"/>
        </w:rPr>
        <w:t>Henry Schein announced on March 26 the availability of an antibody rapid blood test, known as Standard Q COVID-19 IgM/IgG Rapid Test, intended to be administered at the point of care. The test delivers results within 15 minutes from a pinprick with no instrumentation required.</w:t>
      </w:r>
      <w:r w:rsidRPr="00024D78">
        <w:rPr>
          <w:rFonts w:ascii="Helvetica" w:eastAsia="Times New Roman" w:hAnsi="Helvetica" w:cs="Arial"/>
          <w:color w:val="47494B"/>
          <w:spacing w:val="15"/>
          <w:sz w:val="23"/>
          <w:szCs w:val="23"/>
        </w:rPr>
        <w:br/>
      </w:r>
      <w:r w:rsidRPr="00024D78">
        <w:rPr>
          <w:rFonts w:ascii="Helvetica" w:eastAsia="Times New Roman" w:hAnsi="Helvetica" w:cs="Arial"/>
          <w:color w:val="47494B"/>
          <w:spacing w:val="15"/>
          <w:sz w:val="23"/>
          <w:szCs w:val="23"/>
        </w:rPr>
        <w:br/>
      </w:r>
      <w:r w:rsidRPr="00024D78">
        <w:rPr>
          <w:rFonts w:ascii="Helvetica" w:eastAsia="Times New Roman" w:hAnsi="Helvetica" w:cs="Arial"/>
          <w:color w:val="47494B"/>
          <w:spacing w:val="15"/>
          <w:sz w:val="23"/>
          <w:szCs w:val="23"/>
          <w:shd w:val="clear" w:color="auto" w:fill="FFFFFF"/>
        </w:rPr>
        <w:t>Health care professionals can use the results of the test, along with a patient’s medical history, symptoms, and results of other relevant testing, to make informed decisions about patient treatment and care. Henry Schein is working through multiple channels to distribute the tests in the U.S. as quickly as possible in response to the urgent need for rapid, accurate testing. Our initial focus will be supplying the tests to health care professionals. We anticipate having at least several hundred thousand tests available by March 30 and significantly increased availability beginning in April 2020.</w:t>
      </w:r>
    </w:p>
    <w:p w14:paraId="7773E047" w14:textId="77777777" w:rsidR="00024D78" w:rsidRPr="00024D78" w:rsidRDefault="00024D78" w:rsidP="00024D78">
      <w:pPr>
        <w:shd w:val="clear" w:color="auto" w:fill="FFFFFF"/>
        <w:spacing w:before="100" w:beforeAutospacing="1" w:after="100" w:afterAutospacing="1"/>
        <w:jc w:val="center"/>
        <w:rPr>
          <w:rFonts w:ascii="Arial" w:eastAsia="Times New Roman" w:hAnsi="Arial" w:cs="Arial"/>
          <w:color w:val="4C4D52"/>
          <w:sz w:val="21"/>
          <w:szCs w:val="21"/>
        </w:rPr>
      </w:pPr>
      <w:r w:rsidRPr="00024D78">
        <w:rPr>
          <w:rFonts w:ascii="Helvetica" w:eastAsia="Times New Roman" w:hAnsi="Helvetica" w:cs="Arial"/>
          <w:b/>
          <w:bCs/>
          <w:i/>
          <w:iCs/>
          <w:color w:val="FF0000"/>
          <w:spacing w:val="15"/>
          <w:sz w:val="27"/>
          <w:szCs w:val="27"/>
          <w:shd w:val="clear" w:color="auto" w:fill="FFFFFF"/>
        </w:rPr>
        <w:t>Kits are not available online, please click on the button below to get registered.</w:t>
      </w:r>
    </w:p>
    <w:p w14:paraId="33700CB0" w14:textId="2305E0F4" w:rsidR="00024D78" w:rsidRPr="00024D78" w:rsidRDefault="003574A4" w:rsidP="00024D78">
      <w:pPr>
        <w:shd w:val="clear" w:color="auto" w:fill="FFFFFF"/>
        <w:spacing w:before="100" w:beforeAutospacing="1" w:after="100" w:afterAutospacing="1"/>
        <w:jc w:val="center"/>
        <w:rPr>
          <w:rFonts w:ascii="Arial" w:eastAsia="Times New Roman" w:hAnsi="Arial" w:cs="Arial"/>
          <w:color w:val="4C4D52"/>
          <w:sz w:val="21"/>
          <w:szCs w:val="21"/>
        </w:rPr>
      </w:pPr>
      <w:r>
        <w:rPr>
          <w:rFonts w:ascii="Arial" w:eastAsia="Times New Roman" w:hAnsi="Arial" w:cs="Arial"/>
          <w:noProof/>
          <w:color w:val="4C4D52"/>
          <w:sz w:val="21"/>
          <w:szCs w:val="21"/>
        </w:rPr>
        <mc:AlternateContent>
          <mc:Choice Requires="wps">
            <w:drawing>
              <wp:anchor distT="0" distB="0" distL="114300" distR="114300" simplePos="0" relativeHeight="251659264" behindDoc="0" locked="0" layoutInCell="1" allowOverlap="1" wp14:anchorId="3393B6B3" wp14:editId="12E7D8B9">
                <wp:simplePos x="0" y="0"/>
                <wp:positionH relativeFrom="column">
                  <wp:posOffset>1869125</wp:posOffset>
                </wp:positionH>
                <wp:positionV relativeFrom="paragraph">
                  <wp:posOffset>283845</wp:posOffset>
                </wp:positionV>
                <wp:extent cx="2283088" cy="366924"/>
                <wp:effectExtent l="0" t="0" r="15875" b="14605"/>
                <wp:wrapNone/>
                <wp:docPr id="3" name="Text Box 3">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2283088" cy="366924"/>
                        </a:xfrm>
                        <a:prstGeom prst="rect">
                          <a:avLst/>
                        </a:prstGeom>
                        <a:solidFill>
                          <a:srgbClr val="0070C0"/>
                        </a:solidFill>
                        <a:ln w="6350">
                          <a:solidFill>
                            <a:schemeClr val="bg1"/>
                          </a:solidFill>
                        </a:ln>
                      </wps:spPr>
                      <wps:txbx>
                        <w:txbxContent>
                          <w:p w14:paraId="717600B3" w14:textId="56FDBC3B" w:rsidR="003574A4" w:rsidRPr="003574A4" w:rsidRDefault="003574A4">
                            <w:pPr>
                              <w:rPr>
                                <w:color w:val="FFFFFF" w:themeColor="background1"/>
                              </w:rPr>
                            </w:pPr>
                            <w:r w:rsidRPr="003574A4">
                              <w:rPr>
                                <w:color w:val="FFFFFF" w:themeColor="background1"/>
                              </w:rPr>
                              <w:t>COVID-19 Testing Kit Order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3B6B3" id="_x0000_t202" coordsize="21600,21600" o:spt="202" path="m,l,21600r21600,l21600,xe">
                <v:stroke joinstyle="miter"/>
                <v:path gradientshapeok="t" o:connecttype="rect"/>
              </v:shapetype>
              <v:shape id="Text Box 3" o:spid="_x0000_s1026" type="#_x0000_t202" href="http://go.savvik.com/covid19.html" style="position:absolute;left:0;text-align:left;margin-left:147.2pt;margin-top:22.35pt;width:179.7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" o:button="t" fillcolor="#0070c0" strokecolor="white [3212]" strokeweight=".5pt">
                <v:fill o:detectmouseclick="t"/>
                <v:textbox>
                  <w:txbxContent>
                    <w:p w14:paraId="717600B3" w14:textId="56FDBC3B" w:rsidR="003574A4" w:rsidRPr="003574A4" w:rsidRDefault="003574A4">
                      <w:pPr>
                        <w:rPr>
                          <w:color w:val="FFFFFF" w:themeColor="background1"/>
                        </w:rPr>
                      </w:pPr>
                      <w:r w:rsidRPr="003574A4">
                        <w:rPr>
                          <w:color w:val="FFFFFF" w:themeColor="background1"/>
                        </w:rPr>
                        <w:t>COVID-19 Testing Kit Order Form</w:t>
                      </w:r>
                    </w:p>
                  </w:txbxContent>
                </v:textbox>
              </v:shape>
            </w:pict>
          </mc:Fallback>
        </mc:AlternateContent>
      </w:r>
    </w:p>
    <w:p w14:paraId="6CA39061" w14:textId="77777777" w:rsidR="00024D78" w:rsidRPr="00024D78" w:rsidRDefault="00024D78" w:rsidP="00024D78">
      <w:pPr>
        <w:rPr>
          <w:rFonts w:ascii="Times New Roman" w:eastAsia="Times New Roman" w:hAnsi="Times New Roman" w:cs="Times New Roman"/>
        </w:rPr>
      </w:pPr>
    </w:p>
    <w:p w14:paraId="44BD095A" w14:textId="77777777" w:rsidR="00EE1F82" w:rsidRDefault="00EE1F82"/>
    <w:sectPr w:rsidR="00EE1F82" w:rsidSect="00D23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78"/>
    <w:rsid w:val="00024D78"/>
    <w:rsid w:val="0004704A"/>
    <w:rsid w:val="000D7608"/>
    <w:rsid w:val="000F0F69"/>
    <w:rsid w:val="00185DF3"/>
    <w:rsid w:val="001A4439"/>
    <w:rsid w:val="002161BF"/>
    <w:rsid w:val="003574A4"/>
    <w:rsid w:val="00506E47"/>
    <w:rsid w:val="0065601B"/>
    <w:rsid w:val="007540EE"/>
    <w:rsid w:val="00854FCA"/>
    <w:rsid w:val="009F3CBF"/>
    <w:rsid w:val="00B8476F"/>
    <w:rsid w:val="00BB4D35"/>
    <w:rsid w:val="00D2358F"/>
    <w:rsid w:val="00D43F23"/>
    <w:rsid w:val="00E3129B"/>
    <w:rsid w:val="00E71FC0"/>
    <w:rsid w:val="00EE1F82"/>
    <w:rsid w:val="00F92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185A"/>
  <w15:chartTrackingRefBased/>
  <w15:docId w15:val="{A18DFFD3-FF99-B44D-A55C-F82707EF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D7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24D78"/>
    <w:rPr>
      <w:b/>
      <w:bCs/>
    </w:rPr>
  </w:style>
  <w:style w:type="character" w:styleId="Hyperlink">
    <w:name w:val="Hyperlink"/>
    <w:basedOn w:val="DefaultParagraphFont"/>
    <w:uiPriority w:val="99"/>
    <w:semiHidden/>
    <w:unhideWhenUsed/>
    <w:rsid w:val="00024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1749">
      <w:bodyDiv w:val="1"/>
      <w:marLeft w:val="0"/>
      <w:marRight w:val="0"/>
      <w:marTop w:val="0"/>
      <w:marBottom w:val="0"/>
      <w:divBdr>
        <w:top w:val="none" w:sz="0" w:space="0" w:color="auto"/>
        <w:left w:val="none" w:sz="0" w:space="0" w:color="auto"/>
        <w:bottom w:val="none" w:sz="0" w:space="0" w:color="auto"/>
        <w:right w:val="none" w:sz="0" w:space="0" w:color="auto"/>
      </w:divBdr>
    </w:div>
    <w:div w:id="7315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go.savvik.com/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99113F3DF2F479301EC5EDD095C72" ma:contentTypeVersion="13" ma:contentTypeDescription="Create a new document." ma:contentTypeScope="" ma:versionID="6724a01156fca1852bbae946fe8457a3">
  <xsd:schema xmlns:xsd="http://www.w3.org/2001/XMLSchema" xmlns:xs="http://www.w3.org/2001/XMLSchema" xmlns:p="http://schemas.microsoft.com/office/2006/metadata/properties" xmlns:ns3="0e071ffb-2b58-426a-a5e4-bb2a4bcaa643" xmlns:ns4="d515c16f-1334-4c3a-b39d-8a11117169e1" targetNamespace="http://schemas.microsoft.com/office/2006/metadata/properties" ma:root="true" ma:fieldsID="bf204ccb2cdc08416cc5eca37c857276" ns3:_="" ns4:_="">
    <xsd:import namespace="0e071ffb-2b58-426a-a5e4-bb2a4bcaa643"/>
    <xsd:import namespace="d515c16f-1334-4c3a-b39d-8a11117169e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71ffb-2b58-426a-a5e4-bb2a4bcaa643"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5c16f-1334-4c3a-b39d-8a11117169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48CAC-6802-41BE-81BD-58217A94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71ffb-2b58-426a-a5e4-bb2a4bcaa643"/>
    <ds:schemaRef ds:uri="d515c16f-1334-4c3a-b39d-8a1111716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40655-2FA2-4657-9DB4-D87F6089E72E}">
  <ds:schemaRefs>
    <ds:schemaRef ds:uri="http://schemas.microsoft.com/sharepoint/v3/contenttype/forms"/>
  </ds:schemaRefs>
</ds:datastoreItem>
</file>

<file path=customXml/itemProps3.xml><?xml version="1.0" encoding="utf-8"?>
<ds:datastoreItem xmlns:ds="http://schemas.openxmlformats.org/officeDocument/2006/customXml" ds:itemID="{1FF54FF8-A74D-46D8-B4AF-06420F894B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515c16f-1334-4c3a-b39d-8a11117169e1"/>
    <ds:schemaRef ds:uri="0e071ffb-2b58-426a-a5e4-bb2a4bcaa6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Schulte</dc:creator>
  <cp:keywords/>
  <dc:description/>
  <cp:lastModifiedBy>John Weigand</cp:lastModifiedBy>
  <cp:revision>2</cp:revision>
  <dcterms:created xsi:type="dcterms:W3CDTF">2020-04-03T18:09:00Z</dcterms:created>
  <dcterms:modified xsi:type="dcterms:W3CDTF">2020-04-03T18:09:00Z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0x01010034799113F3DF2F479301EC5EDD095C72</vt:lpwstr>
  </property>
</Properties>
</file>